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476" w:rsidRPr="00C30FF7" w:rsidRDefault="00F00476" w:rsidP="00C30FF7">
      <w:pPr>
        <w:widowControl w:val="0"/>
        <w:jc w:val="right"/>
        <w:rPr>
          <w:sz w:val="24"/>
          <w:szCs w:val="24"/>
        </w:rPr>
      </w:pPr>
      <w:bookmarkStart w:id="0" w:name="_GoBack"/>
      <w:bookmarkEnd w:id="0"/>
      <w:r w:rsidRPr="00C30FF7">
        <w:rPr>
          <w:sz w:val="24"/>
          <w:szCs w:val="24"/>
        </w:rPr>
        <w:t>Приложение № 2</w:t>
      </w:r>
    </w:p>
    <w:p w:rsidR="00F00476" w:rsidRPr="00C30FF7" w:rsidRDefault="00F00476" w:rsidP="00F00476">
      <w:pPr>
        <w:widowControl w:val="0"/>
        <w:ind w:firstLine="709"/>
        <w:jc w:val="right"/>
        <w:rPr>
          <w:sz w:val="24"/>
          <w:szCs w:val="24"/>
        </w:rPr>
      </w:pPr>
      <w:r w:rsidRPr="00C30FF7">
        <w:rPr>
          <w:sz w:val="24"/>
          <w:szCs w:val="24"/>
        </w:rPr>
        <w:t xml:space="preserve">к постановлению </w:t>
      </w:r>
      <w:r w:rsidR="00C30FF7" w:rsidRPr="00C30FF7">
        <w:rPr>
          <w:sz w:val="24"/>
          <w:szCs w:val="24"/>
        </w:rPr>
        <w:t>от 20.11.2017 № 2776</w:t>
      </w:r>
    </w:p>
    <w:p w:rsidR="00F00476" w:rsidRPr="00C30FF7" w:rsidRDefault="00F00476" w:rsidP="00F00476">
      <w:pPr>
        <w:widowControl w:val="0"/>
        <w:ind w:firstLine="709"/>
        <w:jc w:val="right"/>
        <w:rPr>
          <w:sz w:val="24"/>
          <w:szCs w:val="24"/>
        </w:rPr>
      </w:pPr>
    </w:p>
    <w:p w:rsidR="00C30FF7" w:rsidRPr="00C30FF7" w:rsidRDefault="00C30FF7" w:rsidP="00F00476">
      <w:pPr>
        <w:widowControl w:val="0"/>
        <w:ind w:firstLine="709"/>
        <w:jc w:val="right"/>
        <w:rPr>
          <w:sz w:val="24"/>
          <w:szCs w:val="24"/>
        </w:rPr>
      </w:pPr>
    </w:p>
    <w:p w:rsidR="00F00476" w:rsidRPr="00C30FF7" w:rsidRDefault="00F00476" w:rsidP="00F00476">
      <w:pPr>
        <w:ind w:firstLine="709"/>
        <w:jc w:val="center"/>
        <w:rPr>
          <w:b/>
          <w:sz w:val="24"/>
          <w:szCs w:val="24"/>
        </w:rPr>
      </w:pPr>
      <w:r w:rsidRPr="00C30FF7">
        <w:rPr>
          <w:b/>
          <w:sz w:val="24"/>
          <w:szCs w:val="24"/>
        </w:rPr>
        <w:t>Паспорт подпрограммы «Водоснабжение и водоотведение на территории муниципального образования Киришское городское поселение Киришского муниципального района Ленинградской области»</w:t>
      </w:r>
    </w:p>
    <w:p w:rsidR="00F00476" w:rsidRPr="00C30FF7" w:rsidRDefault="00F00476" w:rsidP="00F00476">
      <w:pPr>
        <w:ind w:firstLine="709"/>
        <w:jc w:val="center"/>
        <w:rPr>
          <w:b/>
          <w:sz w:val="24"/>
          <w:szCs w:val="24"/>
        </w:rPr>
      </w:pPr>
    </w:p>
    <w:tbl>
      <w:tblPr>
        <w:tblW w:w="999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8"/>
        <w:gridCol w:w="5811"/>
      </w:tblGrid>
      <w:tr w:rsidR="00F00476" w:rsidRPr="00C30FF7" w:rsidTr="00F4234A">
        <w:trPr>
          <w:trHeight w:val="275"/>
        </w:trPr>
        <w:tc>
          <w:tcPr>
            <w:tcW w:w="4188" w:type="dxa"/>
          </w:tcPr>
          <w:p w:rsidR="00F00476" w:rsidRPr="00C30FF7" w:rsidRDefault="00F00476" w:rsidP="00F00476">
            <w:pPr>
              <w:rPr>
                <w:sz w:val="24"/>
                <w:szCs w:val="24"/>
              </w:rPr>
            </w:pPr>
            <w:r w:rsidRPr="00C30FF7">
              <w:rPr>
                <w:sz w:val="24"/>
                <w:szCs w:val="24"/>
              </w:rPr>
              <w:t xml:space="preserve">Полное наименование </w:t>
            </w:r>
          </w:p>
        </w:tc>
        <w:tc>
          <w:tcPr>
            <w:tcW w:w="5811" w:type="dxa"/>
          </w:tcPr>
          <w:p w:rsidR="00F00476" w:rsidRPr="00C30FF7" w:rsidRDefault="00F00476" w:rsidP="00F0047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30FF7">
              <w:rPr>
                <w:sz w:val="24"/>
                <w:szCs w:val="24"/>
              </w:rPr>
              <w:t>Водоснабжение и водоотведение на территории муниципального образования Киришское городское поселение Киришского муниципального района Ленинградской области</w:t>
            </w:r>
          </w:p>
        </w:tc>
      </w:tr>
      <w:tr w:rsidR="00F00476" w:rsidRPr="00C30FF7" w:rsidTr="00F4234A">
        <w:trPr>
          <w:trHeight w:val="588"/>
        </w:trPr>
        <w:tc>
          <w:tcPr>
            <w:tcW w:w="4188" w:type="dxa"/>
          </w:tcPr>
          <w:p w:rsidR="00F00476" w:rsidRPr="00C30FF7" w:rsidRDefault="00F00476" w:rsidP="00F00476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C30FF7">
              <w:rPr>
                <w:sz w:val="24"/>
                <w:szCs w:val="24"/>
              </w:rPr>
              <w:t xml:space="preserve">Ответственный исполнитель подпрограммы </w:t>
            </w:r>
          </w:p>
        </w:tc>
        <w:tc>
          <w:tcPr>
            <w:tcW w:w="5811" w:type="dxa"/>
          </w:tcPr>
          <w:p w:rsidR="00F00476" w:rsidRPr="00C30FF7" w:rsidRDefault="00F00476" w:rsidP="00F0047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30FF7">
              <w:rPr>
                <w:sz w:val="24"/>
                <w:szCs w:val="24"/>
              </w:rPr>
              <w:t>Комитет жилищно-коммунального хозяйства администрации Киришского муниципального района</w:t>
            </w:r>
          </w:p>
        </w:tc>
      </w:tr>
      <w:tr w:rsidR="00F00476" w:rsidRPr="00C30FF7" w:rsidTr="00F4234A">
        <w:trPr>
          <w:trHeight w:val="225"/>
        </w:trPr>
        <w:tc>
          <w:tcPr>
            <w:tcW w:w="4188" w:type="dxa"/>
          </w:tcPr>
          <w:p w:rsidR="00F00476" w:rsidRPr="00C30FF7" w:rsidRDefault="00F00476" w:rsidP="00F00476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C30FF7">
              <w:rPr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5811" w:type="dxa"/>
          </w:tcPr>
          <w:p w:rsidR="00F00476" w:rsidRPr="00C30FF7" w:rsidRDefault="00F00476" w:rsidP="00F00476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C30FF7">
              <w:rPr>
                <w:sz w:val="24"/>
                <w:szCs w:val="24"/>
              </w:rPr>
              <w:t>-</w:t>
            </w:r>
          </w:p>
        </w:tc>
      </w:tr>
      <w:tr w:rsidR="00F00476" w:rsidRPr="00C30FF7" w:rsidTr="00F4234A">
        <w:trPr>
          <w:trHeight w:val="350"/>
        </w:trPr>
        <w:tc>
          <w:tcPr>
            <w:tcW w:w="4188" w:type="dxa"/>
          </w:tcPr>
          <w:p w:rsidR="00F00476" w:rsidRPr="00C30FF7" w:rsidRDefault="00F00476" w:rsidP="00F00476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C30FF7">
              <w:rPr>
                <w:rFonts w:eastAsia="Calibri"/>
                <w:sz w:val="24"/>
                <w:szCs w:val="24"/>
                <w:lang w:eastAsia="en-US"/>
              </w:rPr>
              <w:t xml:space="preserve">Цели подпрограммы </w:t>
            </w:r>
          </w:p>
          <w:p w:rsidR="00F00476" w:rsidRPr="00C30FF7" w:rsidRDefault="00F00476" w:rsidP="00F00476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</w:tcPr>
          <w:p w:rsidR="00F00476" w:rsidRPr="00C30FF7" w:rsidRDefault="00F00476" w:rsidP="00F00476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0FF7">
              <w:rPr>
                <w:rFonts w:eastAsia="Calibri"/>
                <w:sz w:val="24"/>
                <w:szCs w:val="24"/>
                <w:lang w:eastAsia="en-US"/>
              </w:rPr>
              <w:t>Повышение надежности работы технологического оборудования на объектах водоснабжения и водоотведения</w:t>
            </w:r>
          </w:p>
        </w:tc>
      </w:tr>
      <w:tr w:rsidR="00F00476" w:rsidRPr="00C30FF7" w:rsidTr="00F4234A">
        <w:trPr>
          <w:trHeight w:val="274"/>
        </w:trPr>
        <w:tc>
          <w:tcPr>
            <w:tcW w:w="4188" w:type="dxa"/>
          </w:tcPr>
          <w:p w:rsidR="00F00476" w:rsidRPr="00C30FF7" w:rsidRDefault="00F00476" w:rsidP="00F00476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C30FF7">
              <w:rPr>
                <w:rFonts w:eastAsia="Calibri"/>
                <w:sz w:val="24"/>
                <w:szCs w:val="24"/>
                <w:lang w:eastAsia="en-US"/>
              </w:rPr>
              <w:t xml:space="preserve">Задачи подпрограммы </w:t>
            </w:r>
          </w:p>
          <w:p w:rsidR="00F00476" w:rsidRPr="00C30FF7" w:rsidRDefault="00F00476" w:rsidP="00F00476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</w:tcPr>
          <w:p w:rsidR="00F00476" w:rsidRPr="00C30FF7" w:rsidRDefault="00F00476" w:rsidP="00F00476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0FF7">
              <w:rPr>
                <w:rFonts w:eastAsia="Calibri"/>
                <w:sz w:val="24"/>
                <w:szCs w:val="24"/>
                <w:lang w:eastAsia="en-US"/>
              </w:rPr>
              <w:t>Развитие и обеспечение надежности систем водоснабжения и водоотведения</w:t>
            </w:r>
          </w:p>
          <w:p w:rsidR="00F00476" w:rsidRPr="00C30FF7" w:rsidRDefault="00F00476" w:rsidP="00F00476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0FF7">
              <w:rPr>
                <w:rFonts w:eastAsia="Calibri"/>
                <w:sz w:val="24"/>
                <w:szCs w:val="24"/>
                <w:lang w:eastAsia="en-US"/>
              </w:rPr>
              <w:t>снижение протяженности участков водопроводных и канализационных сетей, находящихся в предаварийном состоянии и способных вызвать остановку работы коммунальных систем</w:t>
            </w:r>
          </w:p>
        </w:tc>
      </w:tr>
      <w:tr w:rsidR="00F00476" w:rsidRPr="00C30FF7" w:rsidTr="00F4234A">
        <w:tc>
          <w:tcPr>
            <w:tcW w:w="4188" w:type="dxa"/>
          </w:tcPr>
          <w:p w:rsidR="00F00476" w:rsidRPr="00C30FF7" w:rsidRDefault="00F00476" w:rsidP="00F00476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C30FF7">
              <w:rPr>
                <w:rFonts w:eastAsia="Calibri"/>
                <w:sz w:val="24"/>
                <w:szCs w:val="24"/>
                <w:lang w:eastAsia="en-US"/>
              </w:rPr>
              <w:t xml:space="preserve">Сроки реализации подпрограммы </w:t>
            </w:r>
          </w:p>
        </w:tc>
        <w:tc>
          <w:tcPr>
            <w:tcW w:w="5811" w:type="dxa"/>
          </w:tcPr>
          <w:p w:rsidR="00F00476" w:rsidRPr="00C30FF7" w:rsidRDefault="00F00476" w:rsidP="00F0047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30FF7">
              <w:rPr>
                <w:rFonts w:eastAsia="Calibri"/>
                <w:sz w:val="24"/>
                <w:szCs w:val="24"/>
                <w:lang w:eastAsia="en-US"/>
              </w:rPr>
              <w:t>2015 – 2018 годы</w:t>
            </w:r>
          </w:p>
        </w:tc>
      </w:tr>
      <w:tr w:rsidR="00F00476" w:rsidRPr="00C30FF7" w:rsidTr="00F4234A">
        <w:trPr>
          <w:trHeight w:val="574"/>
        </w:trPr>
        <w:tc>
          <w:tcPr>
            <w:tcW w:w="4188" w:type="dxa"/>
          </w:tcPr>
          <w:p w:rsidR="00F00476" w:rsidRPr="00C30FF7" w:rsidRDefault="00F00476" w:rsidP="00F00476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C30FF7">
              <w:rPr>
                <w:rFonts w:eastAsia="Calibri"/>
                <w:sz w:val="24"/>
                <w:szCs w:val="24"/>
                <w:lang w:eastAsia="en-US"/>
              </w:rPr>
              <w:t>Финансовое обеспечение подпрограммы, в т.ч. по годам реализации</w:t>
            </w:r>
          </w:p>
        </w:tc>
        <w:tc>
          <w:tcPr>
            <w:tcW w:w="5811" w:type="dxa"/>
          </w:tcPr>
          <w:p w:rsidR="00F00476" w:rsidRPr="00C30FF7" w:rsidRDefault="00F00476" w:rsidP="00F0047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30FF7">
              <w:rPr>
                <w:rFonts w:eastAsia="Calibri"/>
                <w:sz w:val="24"/>
                <w:szCs w:val="24"/>
                <w:lang w:eastAsia="en-US"/>
              </w:rPr>
              <w:t>250 958,37 тыс. рублей, в том числе:</w:t>
            </w:r>
          </w:p>
          <w:p w:rsidR="00F00476" w:rsidRPr="00C30FF7" w:rsidRDefault="00F00476" w:rsidP="00F0047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30FF7">
              <w:rPr>
                <w:rFonts w:eastAsia="Calibri"/>
                <w:sz w:val="24"/>
                <w:szCs w:val="24"/>
                <w:lang w:eastAsia="en-US"/>
              </w:rPr>
              <w:t>2015 год – 58 460,11 тыс. руб.</w:t>
            </w:r>
          </w:p>
          <w:p w:rsidR="00F00476" w:rsidRPr="00C30FF7" w:rsidRDefault="00F00476" w:rsidP="00F0047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30FF7">
              <w:rPr>
                <w:rFonts w:eastAsia="Calibri"/>
                <w:sz w:val="24"/>
                <w:szCs w:val="24"/>
                <w:lang w:eastAsia="en-US"/>
              </w:rPr>
              <w:t>2016 год – 30 674,91 тыс. руб.</w:t>
            </w:r>
          </w:p>
          <w:p w:rsidR="00F00476" w:rsidRPr="00C30FF7" w:rsidRDefault="00F00476" w:rsidP="00F0047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30FF7">
              <w:rPr>
                <w:rFonts w:eastAsia="Calibri"/>
                <w:sz w:val="24"/>
                <w:szCs w:val="24"/>
                <w:lang w:eastAsia="en-US"/>
              </w:rPr>
              <w:t>2017 год – 50 550,37 тыс. руб.</w:t>
            </w:r>
          </w:p>
          <w:p w:rsidR="00F00476" w:rsidRPr="00C30FF7" w:rsidRDefault="00F00476" w:rsidP="00F0047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30FF7">
              <w:rPr>
                <w:rFonts w:eastAsia="Calibri"/>
                <w:sz w:val="24"/>
                <w:szCs w:val="24"/>
                <w:lang w:eastAsia="en-US"/>
              </w:rPr>
              <w:t>2018 год – 111 272,98 тыс. руб.</w:t>
            </w:r>
          </w:p>
        </w:tc>
      </w:tr>
      <w:tr w:rsidR="00F00476" w:rsidRPr="00C30FF7" w:rsidTr="00F4234A">
        <w:tc>
          <w:tcPr>
            <w:tcW w:w="4188" w:type="dxa"/>
          </w:tcPr>
          <w:p w:rsidR="00F00476" w:rsidRPr="00C30FF7" w:rsidRDefault="00F00476" w:rsidP="00F00476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C30FF7">
              <w:rPr>
                <w:rFonts w:eastAsia="Calibri"/>
                <w:sz w:val="24"/>
                <w:szCs w:val="24"/>
                <w:lang w:eastAsia="en-US"/>
              </w:rPr>
              <w:t xml:space="preserve">Ожидаемые результаты реализации подпрограммы </w:t>
            </w:r>
          </w:p>
        </w:tc>
        <w:tc>
          <w:tcPr>
            <w:tcW w:w="5811" w:type="dxa"/>
          </w:tcPr>
          <w:p w:rsidR="00F00476" w:rsidRPr="00C30FF7" w:rsidRDefault="00F00476" w:rsidP="00F00476">
            <w:pPr>
              <w:jc w:val="both"/>
              <w:rPr>
                <w:sz w:val="24"/>
                <w:szCs w:val="24"/>
              </w:rPr>
            </w:pPr>
            <w:r w:rsidRPr="00C30FF7">
              <w:rPr>
                <w:sz w:val="24"/>
                <w:szCs w:val="24"/>
              </w:rPr>
              <w:t>замена изношенного, морально и физически устаревшего оборудования и инженерных коммуникаций;</w:t>
            </w:r>
          </w:p>
          <w:p w:rsidR="00F00476" w:rsidRPr="00C30FF7" w:rsidRDefault="00F00476" w:rsidP="00F00476">
            <w:pPr>
              <w:jc w:val="both"/>
              <w:rPr>
                <w:sz w:val="24"/>
                <w:szCs w:val="24"/>
              </w:rPr>
            </w:pPr>
            <w:r w:rsidRPr="00C30FF7">
              <w:rPr>
                <w:sz w:val="24"/>
                <w:szCs w:val="24"/>
              </w:rPr>
              <w:t>снижение аварий на сетях водоснабжения и водоотведения.</w:t>
            </w:r>
          </w:p>
        </w:tc>
      </w:tr>
    </w:tbl>
    <w:p w:rsidR="00F00476" w:rsidRPr="00C30FF7" w:rsidRDefault="00F00476" w:rsidP="00F00476">
      <w:pPr>
        <w:jc w:val="both"/>
        <w:rPr>
          <w:b/>
          <w:sz w:val="24"/>
          <w:szCs w:val="24"/>
        </w:rPr>
      </w:pPr>
    </w:p>
    <w:p w:rsidR="00F00476" w:rsidRPr="00C30FF7" w:rsidRDefault="00F00476" w:rsidP="00C30FF7">
      <w:pPr>
        <w:numPr>
          <w:ilvl w:val="0"/>
          <w:numId w:val="2"/>
        </w:numPr>
        <w:ind w:left="0" w:firstLine="0"/>
        <w:jc w:val="center"/>
        <w:rPr>
          <w:b/>
          <w:sz w:val="24"/>
          <w:szCs w:val="24"/>
        </w:rPr>
      </w:pPr>
      <w:r w:rsidRPr="00C30FF7">
        <w:rPr>
          <w:b/>
          <w:sz w:val="24"/>
          <w:szCs w:val="24"/>
        </w:rPr>
        <w:t>Общая характеристика сферы реализации подпрограммы</w:t>
      </w:r>
    </w:p>
    <w:p w:rsidR="00F00476" w:rsidRPr="00C30FF7" w:rsidRDefault="00F00476" w:rsidP="00C30FF7">
      <w:pPr>
        <w:ind w:firstLine="709"/>
        <w:jc w:val="both"/>
        <w:rPr>
          <w:b/>
          <w:sz w:val="24"/>
          <w:szCs w:val="24"/>
        </w:rPr>
      </w:pPr>
    </w:p>
    <w:p w:rsidR="00F00476" w:rsidRPr="00C30FF7" w:rsidRDefault="00F00476" w:rsidP="00C30FF7">
      <w:pPr>
        <w:ind w:firstLine="709"/>
        <w:jc w:val="both"/>
        <w:rPr>
          <w:sz w:val="24"/>
          <w:szCs w:val="24"/>
        </w:rPr>
      </w:pPr>
      <w:r w:rsidRPr="00C30FF7">
        <w:rPr>
          <w:sz w:val="24"/>
          <w:szCs w:val="24"/>
        </w:rPr>
        <w:t>Эксплуатация изношенных сетей влечет за собой излишнее расходование средств</w:t>
      </w:r>
      <w:r w:rsidR="00C30FF7">
        <w:rPr>
          <w:sz w:val="24"/>
          <w:szCs w:val="24"/>
        </w:rPr>
        <w:t xml:space="preserve">          </w:t>
      </w:r>
      <w:r w:rsidRPr="00C30FF7">
        <w:rPr>
          <w:sz w:val="24"/>
          <w:szCs w:val="24"/>
        </w:rPr>
        <w:t xml:space="preserve"> на энергоносители, на ремонт сетей и восстановление благоустройства после ремонтных работ. Аварийные трубопроводы, проходящие под автодорогами, могут стать причиной ДТП и травматизма людей. Разрушающиеся канализационные коллектора являются реальной угрозой экологической и эпидемиологической обстановки г. Кириши.</w:t>
      </w:r>
    </w:p>
    <w:p w:rsidR="00F00476" w:rsidRPr="00C30FF7" w:rsidRDefault="00F00476" w:rsidP="00C30FF7">
      <w:pPr>
        <w:ind w:firstLine="709"/>
        <w:jc w:val="both"/>
        <w:rPr>
          <w:sz w:val="24"/>
          <w:szCs w:val="24"/>
        </w:rPr>
      </w:pPr>
      <w:r w:rsidRPr="00C30FF7">
        <w:rPr>
          <w:sz w:val="24"/>
          <w:szCs w:val="24"/>
        </w:rPr>
        <w:t>Для улучшения качества питьевой воды, сокращения расхода хлора и более длительного его бактерицидного действия, предотвращения развития железобактерий, вызывающих зарастание труб, применяется предаммонизационная обработка воды.</w:t>
      </w:r>
    </w:p>
    <w:p w:rsidR="00F00476" w:rsidRPr="00C30FF7" w:rsidRDefault="00F00476" w:rsidP="00C30FF7">
      <w:pPr>
        <w:ind w:firstLine="709"/>
        <w:jc w:val="both"/>
        <w:rPr>
          <w:sz w:val="24"/>
          <w:szCs w:val="24"/>
        </w:rPr>
      </w:pPr>
      <w:r w:rsidRPr="00C30FF7">
        <w:rPr>
          <w:sz w:val="24"/>
          <w:szCs w:val="24"/>
        </w:rPr>
        <w:t>Фильтровальная станция г. Кириши введена в эксплуатацию в 1966 году. Оборудование для подготовки питьевой воды морально и физически устарело, что может негативно отразиться на качестве питьевой воды.</w:t>
      </w:r>
    </w:p>
    <w:p w:rsidR="00F00476" w:rsidRPr="00C30FF7" w:rsidRDefault="00F00476" w:rsidP="00C30FF7">
      <w:pPr>
        <w:ind w:firstLine="709"/>
        <w:jc w:val="both"/>
        <w:rPr>
          <w:sz w:val="24"/>
          <w:szCs w:val="24"/>
        </w:rPr>
      </w:pPr>
      <w:r w:rsidRPr="00C30FF7">
        <w:rPr>
          <w:sz w:val="24"/>
          <w:szCs w:val="24"/>
        </w:rPr>
        <w:t xml:space="preserve">Реконструкция указанных в Подпрограмме объектов инженерных сетей необходима для обеспечения надежной работы, увеличения пропускной способности систем для бытовых </w:t>
      </w:r>
      <w:r w:rsidRPr="00C30FF7">
        <w:rPr>
          <w:sz w:val="24"/>
          <w:szCs w:val="24"/>
        </w:rPr>
        <w:lastRenderedPageBreak/>
        <w:t xml:space="preserve">и промышленных нужд, повышения энергэффективности и обеспечения энергосбережения, соблюдения природоохранных требований. </w:t>
      </w:r>
    </w:p>
    <w:p w:rsidR="00F00476" w:rsidRPr="00C30FF7" w:rsidRDefault="00F00476" w:rsidP="00C30FF7">
      <w:pPr>
        <w:ind w:firstLine="709"/>
        <w:jc w:val="both"/>
        <w:rPr>
          <w:sz w:val="24"/>
          <w:szCs w:val="24"/>
        </w:rPr>
      </w:pPr>
      <w:r w:rsidRPr="00C30FF7">
        <w:rPr>
          <w:sz w:val="24"/>
          <w:szCs w:val="24"/>
        </w:rPr>
        <w:t>Кроме того реконструкция указанных объектов положительно скажется                                на себестоимости транспортирования питьевой воды, хозяйственно-бытовых стоков                         и очистки питьевой воды за счет сокращения затрат на ремонт сетей и оборудования, применения энергосберегающих технологий и материалов.</w:t>
      </w:r>
    </w:p>
    <w:p w:rsidR="00F00476" w:rsidRPr="00C30FF7" w:rsidRDefault="00F00476" w:rsidP="00C30FF7">
      <w:pPr>
        <w:ind w:firstLine="709"/>
        <w:jc w:val="both"/>
        <w:rPr>
          <w:sz w:val="24"/>
          <w:szCs w:val="24"/>
        </w:rPr>
      </w:pPr>
    </w:p>
    <w:p w:rsidR="00F00476" w:rsidRPr="00C30FF7" w:rsidRDefault="00F00476" w:rsidP="00C30FF7">
      <w:pPr>
        <w:pStyle w:val="a3"/>
        <w:numPr>
          <w:ilvl w:val="0"/>
          <w:numId w:val="2"/>
        </w:numPr>
        <w:ind w:left="0" w:firstLine="0"/>
        <w:jc w:val="center"/>
        <w:rPr>
          <w:b/>
          <w:sz w:val="24"/>
          <w:szCs w:val="24"/>
        </w:rPr>
      </w:pPr>
      <w:r w:rsidRPr="00C30FF7">
        <w:rPr>
          <w:b/>
          <w:sz w:val="24"/>
          <w:szCs w:val="24"/>
        </w:rPr>
        <w:t>Приоритеты и цели подпрограммы</w:t>
      </w:r>
    </w:p>
    <w:p w:rsidR="00F00476" w:rsidRPr="00C30FF7" w:rsidRDefault="00F00476" w:rsidP="00C30FF7">
      <w:pPr>
        <w:ind w:firstLine="709"/>
        <w:jc w:val="both"/>
        <w:rPr>
          <w:sz w:val="24"/>
          <w:szCs w:val="24"/>
        </w:rPr>
      </w:pPr>
    </w:p>
    <w:p w:rsidR="00F00476" w:rsidRPr="00C30FF7" w:rsidRDefault="00F00476" w:rsidP="00C30FF7">
      <w:pPr>
        <w:ind w:firstLine="709"/>
        <w:jc w:val="both"/>
        <w:rPr>
          <w:sz w:val="24"/>
          <w:szCs w:val="24"/>
        </w:rPr>
      </w:pPr>
      <w:r w:rsidRPr="00C30FF7">
        <w:rPr>
          <w:sz w:val="24"/>
          <w:szCs w:val="24"/>
        </w:rPr>
        <w:t>Приоритетами в сфере реализации Подпрограммы являются – разработка                                   и выполнение мероприятий, направленных на обеспечение устойчивого функционирования                                                и развития коммунальной и инженерной инфраструктуры и повышение энергоэффективности, обеспечение рационального использования топливно-энергетических ресурсов за счёт реализации энергосберегающих мероприятий, повышения энергетической эффективности.</w:t>
      </w:r>
    </w:p>
    <w:p w:rsidR="00F00476" w:rsidRPr="00C30FF7" w:rsidRDefault="00F00476" w:rsidP="00C30FF7">
      <w:pPr>
        <w:ind w:firstLine="709"/>
        <w:jc w:val="both"/>
        <w:rPr>
          <w:sz w:val="24"/>
          <w:szCs w:val="24"/>
        </w:rPr>
      </w:pPr>
      <w:r w:rsidRPr="00C30FF7">
        <w:rPr>
          <w:sz w:val="24"/>
          <w:szCs w:val="24"/>
        </w:rPr>
        <w:t xml:space="preserve">С учетом приоритетов целью реализации подпрограммы является повышение надежности работы технологического оборудования на объектах водоснабжения </w:t>
      </w:r>
      <w:r w:rsidR="00C30FF7">
        <w:rPr>
          <w:sz w:val="24"/>
          <w:szCs w:val="24"/>
        </w:rPr>
        <w:t xml:space="preserve">                            </w:t>
      </w:r>
      <w:r w:rsidRPr="00C30FF7">
        <w:rPr>
          <w:sz w:val="24"/>
          <w:szCs w:val="24"/>
        </w:rPr>
        <w:t xml:space="preserve">и водоотведения </w:t>
      </w:r>
    </w:p>
    <w:p w:rsidR="00F00476" w:rsidRPr="00C30FF7" w:rsidRDefault="00F00476" w:rsidP="00C30FF7">
      <w:pPr>
        <w:ind w:firstLine="709"/>
        <w:jc w:val="both"/>
        <w:rPr>
          <w:sz w:val="24"/>
          <w:szCs w:val="24"/>
        </w:rPr>
      </w:pPr>
      <w:r w:rsidRPr="00C30FF7">
        <w:rPr>
          <w:sz w:val="24"/>
          <w:szCs w:val="24"/>
        </w:rPr>
        <w:t>Для достижения указанной цели необходимо обеспечить решение следующих задач:</w:t>
      </w:r>
    </w:p>
    <w:p w:rsidR="00F00476" w:rsidRPr="00C30FF7" w:rsidRDefault="00F00476" w:rsidP="00C30FF7">
      <w:pPr>
        <w:ind w:firstLine="709"/>
        <w:jc w:val="both"/>
        <w:rPr>
          <w:sz w:val="24"/>
          <w:szCs w:val="24"/>
        </w:rPr>
      </w:pPr>
      <w:r w:rsidRPr="00C30FF7">
        <w:rPr>
          <w:sz w:val="24"/>
          <w:szCs w:val="24"/>
        </w:rPr>
        <w:t>развитие и обеспечение надежности систем водоснабжения и водоотведения;</w:t>
      </w:r>
    </w:p>
    <w:p w:rsidR="00F00476" w:rsidRDefault="00F00476" w:rsidP="00C30FF7">
      <w:pPr>
        <w:ind w:firstLine="709"/>
        <w:jc w:val="both"/>
        <w:rPr>
          <w:sz w:val="24"/>
          <w:szCs w:val="24"/>
        </w:rPr>
      </w:pPr>
      <w:r w:rsidRPr="00C30FF7">
        <w:rPr>
          <w:sz w:val="24"/>
          <w:szCs w:val="24"/>
        </w:rPr>
        <w:t>снижение протяженности участков водопроводных и канализационных сетей, находящихся в предаварийном состоянии и способных вызвать остановку работы коммунальных систем.</w:t>
      </w:r>
    </w:p>
    <w:p w:rsidR="00C30FF7" w:rsidRPr="00C30FF7" w:rsidRDefault="00C30FF7" w:rsidP="00C30FF7">
      <w:pPr>
        <w:ind w:firstLine="709"/>
        <w:jc w:val="both"/>
        <w:rPr>
          <w:sz w:val="24"/>
          <w:szCs w:val="24"/>
        </w:rPr>
      </w:pPr>
    </w:p>
    <w:p w:rsidR="00F00476" w:rsidRPr="00C30FF7" w:rsidRDefault="00F00476" w:rsidP="00C30FF7">
      <w:pPr>
        <w:pStyle w:val="a3"/>
        <w:numPr>
          <w:ilvl w:val="0"/>
          <w:numId w:val="2"/>
        </w:numPr>
        <w:ind w:left="0" w:firstLine="0"/>
        <w:jc w:val="center"/>
        <w:rPr>
          <w:b/>
          <w:sz w:val="24"/>
          <w:szCs w:val="24"/>
        </w:rPr>
      </w:pPr>
      <w:r w:rsidRPr="00C30FF7">
        <w:rPr>
          <w:b/>
          <w:sz w:val="24"/>
          <w:szCs w:val="24"/>
        </w:rPr>
        <w:t>Прогноз конечных результатов подпрограммы</w:t>
      </w:r>
    </w:p>
    <w:p w:rsidR="00C30FF7" w:rsidRPr="00C30FF7" w:rsidRDefault="00C30FF7" w:rsidP="00C30FF7">
      <w:pPr>
        <w:pStyle w:val="a3"/>
        <w:jc w:val="both"/>
        <w:rPr>
          <w:b/>
          <w:sz w:val="24"/>
          <w:szCs w:val="24"/>
        </w:rPr>
      </w:pPr>
    </w:p>
    <w:p w:rsidR="00F00476" w:rsidRPr="00C30FF7" w:rsidRDefault="00F00476" w:rsidP="00C30FF7">
      <w:pPr>
        <w:ind w:firstLine="709"/>
        <w:jc w:val="both"/>
        <w:rPr>
          <w:sz w:val="24"/>
          <w:szCs w:val="24"/>
        </w:rPr>
      </w:pPr>
      <w:r w:rsidRPr="00C30FF7">
        <w:rPr>
          <w:sz w:val="24"/>
          <w:szCs w:val="24"/>
        </w:rPr>
        <w:t xml:space="preserve">Реализация комплекса мероприятий, предусмотренных в подпрограмме, к концу </w:t>
      </w:r>
      <w:r w:rsidR="00C30FF7">
        <w:rPr>
          <w:sz w:val="24"/>
          <w:szCs w:val="24"/>
        </w:rPr>
        <w:t xml:space="preserve">                </w:t>
      </w:r>
      <w:r w:rsidRPr="00C30FF7">
        <w:rPr>
          <w:sz w:val="24"/>
          <w:szCs w:val="24"/>
        </w:rPr>
        <w:t>2018 года позволит достичь следующих конечных результатов:</w:t>
      </w:r>
    </w:p>
    <w:p w:rsidR="00F00476" w:rsidRPr="00C30FF7" w:rsidRDefault="00F00476" w:rsidP="00C30FF7">
      <w:pPr>
        <w:ind w:firstLine="709"/>
        <w:jc w:val="both"/>
        <w:rPr>
          <w:sz w:val="24"/>
          <w:szCs w:val="24"/>
        </w:rPr>
      </w:pPr>
      <w:r w:rsidRPr="00C30FF7">
        <w:rPr>
          <w:sz w:val="24"/>
          <w:szCs w:val="24"/>
        </w:rPr>
        <w:t>замена изношенного, морально и физически устаревшего оборудования и инженерных коммуникаций;</w:t>
      </w:r>
    </w:p>
    <w:p w:rsidR="00F00476" w:rsidRPr="00C30FF7" w:rsidRDefault="00F00476" w:rsidP="00C30FF7">
      <w:pPr>
        <w:ind w:firstLine="709"/>
        <w:jc w:val="both"/>
        <w:rPr>
          <w:sz w:val="24"/>
          <w:szCs w:val="24"/>
        </w:rPr>
      </w:pPr>
      <w:r w:rsidRPr="00C30FF7">
        <w:rPr>
          <w:sz w:val="24"/>
          <w:szCs w:val="24"/>
        </w:rPr>
        <w:t>снижение аварий на сетях водоснабжения и водоотведения.</w:t>
      </w:r>
    </w:p>
    <w:p w:rsidR="00F00476" w:rsidRPr="00C30FF7" w:rsidRDefault="00F00476" w:rsidP="00C30FF7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C30FF7">
        <w:rPr>
          <w:rFonts w:eastAsia="Calibri"/>
          <w:sz w:val="24"/>
          <w:szCs w:val="24"/>
          <w:lang w:eastAsia="en-US"/>
        </w:rPr>
        <w:t>Плановые значения показателей (индикаторов) подпрограммы по годам реализации представлены в таблице №</w:t>
      </w:r>
      <w:r w:rsidR="00C30FF7">
        <w:rPr>
          <w:rFonts w:eastAsia="Calibri"/>
          <w:sz w:val="24"/>
          <w:szCs w:val="24"/>
          <w:lang w:eastAsia="en-US"/>
        </w:rPr>
        <w:t xml:space="preserve"> </w:t>
      </w:r>
      <w:r w:rsidRPr="00C30FF7">
        <w:rPr>
          <w:rFonts w:eastAsia="Calibri"/>
          <w:sz w:val="24"/>
          <w:szCs w:val="24"/>
          <w:lang w:eastAsia="en-US"/>
        </w:rPr>
        <w:t>2 приложения № 1 к муниципальной программе. Методика расчета показателей (индикаторов) представлена в таблице №</w:t>
      </w:r>
      <w:r w:rsidR="00C30FF7">
        <w:rPr>
          <w:rFonts w:eastAsia="Calibri"/>
          <w:sz w:val="24"/>
          <w:szCs w:val="24"/>
          <w:lang w:eastAsia="en-US"/>
        </w:rPr>
        <w:t xml:space="preserve"> </w:t>
      </w:r>
      <w:r w:rsidRPr="00C30FF7">
        <w:rPr>
          <w:rFonts w:eastAsia="Calibri"/>
          <w:sz w:val="24"/>
          <w:szCs w:val="24"/>
          <w:lang w:eastAsia="en-US"/>
        </w:rPr>
        <w:t xml:space="preserve">3 приложения № 1 </w:t>
      </w:r>
      <w:r w:rsidR="00C30FF7">
        <w:rPr>
          <w:rFonts w:eastAsia="Calibri"/>
          <w:sz w:val="24"/>
          <w:szCs w:val="24"/>
          <w:lang w:eastAsia="en-US"/>
        </w:rPr>
        <w:t xml:space="preserve">                                </w:t>
      </w:r>
      <w:r w:rsidRPr="00C30FF7">
        <w:rPr>
          <w:rFonts w:eastAsia="Calibri"/>
          <w:sz w:val="24"/>
          <w:szCs w:val="24"/>
          <w:lang w:eastAsia="en-US"/>
        </w:rPr>
        <w:t>к муниципальной программе.</w:t>
      </w:r>
    </w:p>
    <w:p w:rsidR="00F00476" w:rsidRPr="00C30FF7" w:rsidRDefault="00F00476" w:rsidP="00C30FF7">
      <w:pPr>
        <w:ind w:firstLine="709"/>
        <w:jc w:val="both"/>
        <w:rPr>
          <w:b/>
          <w:sz w:val="24"/>
          <w:szCs w:val="24"/>
        </w:rPr>
      </w:pPr>
    </w:p>
    <w:p w:rsidR="00F00476" w:rsidRPr="00C30FF7" w:rsidRDefault="00F00476" w:rsidP="00C30FF7">
      <w:pPr>
        <w:pStyle w:val="a3"/>
        <w:numPr>
          <w:ilvl w:val="0"/>
          <w:numId w:val="2"/>
        </w:numPr>
        <w:ind w:left="0" w:firstLine="0"/>
        <w:jc w:val="center"/>
        <w:rPr>
          <w:b/>
          <w:sz w:val="24"/>
          <w:szCs w:val="24"/>
        </w:rPr>
      </w:pPr>
      <w:r w:rsidRPr="00C30FF7">
        <w:rPr>
          <w:b/>
          <w:sz w:val="24"/>
          <w:szCs w:val="24"/>
        </w:rPr>
        <w:t>Сроки реализации подпрограммы</w:t>
      </w:r>
    </w:p>
    <w:p w:rsidR="00F00476" w:rsidRPr="00C30FF7" w:rsidRDefault="00F00476" w:rsidP="00C30FF7">
      <w:pPr>
        <w:ind w:firstLine="709"/>
        <w:jc w:val="both"/>
        <w:rPr>
          <w:sz w:val="24"/>
          <w:szCs w:val="24"/>
        </w:rPr>
      </w:pPr>
    </w:p>
    <w:p w:rsidR="00F00476" w:rsidRPr="00C30FF7" w:rsidRDefault="00F00476" w:rsidP="00C30FF7">
      <w:pPr>
        <w:ind w:firstLine="709"/>
        <w:jc w:val="both"/>
        <w:rPr>
          <w:sz w:val="24"/>
          <w:szCs w:val="24"/>
        </w:rPr>
      </w:pPr>
      <w:r w:rsidRPr="00C30FF7">
        <w:rPr>
          <w:sz w:val="24"/>
          <w:szCs w:val="24"/>
        </w:rPr>
        <w:t xml:space="preserve">Сроки реализации подпрограммы - 2015-2018 годы. </w:t>
      </w:r>
    </w:p>
    <w:p w:rsidR="00F00476" w:rsidRPr="00C30FF7" w:rsidRDefault="00F00476" w:rsidP="00C30FF7">
      <w:pPr>
        <w:ind w:firstLine="709"/>
        <w:jc w:val="both"/>
        <w:rPr>
          <w:sz w:val="24"/>
          <w:szCs w:val="24"/>
        </w:rPr>
      </w:pPr>
    </w:p>
    <w:p w:rsidR="00F00476" w:rsidRPr="00C30FF7" w:rsidRDefault="00F00476" w:rsidP="00C30FF7">
      <w:pPr>
        <w:pStyle w:val="a3"/>
        <w:keepNext/>
        <w:numPr>
          <w:ilvl w:val="0"/>
          <w:numId w:val="2"/>
        </w:numPr>
        <w:ind w:left="0" w:firstLine="0"/>
        <w:jc w:val="center"/>
        <w:rPr>
          <w:b/>
          <w:sz w:val="24"/>
          <w:szCs w:val="24"/>
        </w:rPr>
      </w:pPr>
      <w:r w:rsidRPr="00C30FF7">
        <w:rPr>
          <w:b/>
          <w:sz w:val="24"/>
          <w:szCs w:val="24"/>
        </w:rPr>
        <w:t>Ресурсное обеспечение подпрограммы</w:t>
      </w:r>
    </w:p>
    <w:p w:rsidR="00F00476" w:rsidRPr="00C30FF7" w:rsidRDefault="00F00476" w:rsidP="00C30FF7">
      <w:pPr>
        <w:keepNext/>
        <w:tabs>
          <w:tab w:val="left" w:pos="7371"/>
        </w:tabs>
        <w:ind w:firstLine="709"/>
        <w:jc w:val="both"/>
        <w:rPr>
          <w:b/>
          <w:sz w:val="24"/>
          <w:szCs w:val="24"/>
        </w:rPr>
      </w:pPr>
    </w:p>
    <w:p w:rsidR="00F00476" w:rsidRPr="00C30FF7" w:rsidRDefault="00F00476" w:rsidP="00C30FF7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C30FF7">
        <w:rPr>
          <w:sz w:val="24"/>
          <w:szCs w:val="24"/>
        </w:rPr>
        <w:t xml:space="preserve">Информация о финансировании подпрограммы по годам реализации, в разрезе основных мероприятий и источников финансирования представлена </w:t>
      </w:r>
      <w:r w:rsidRPr="00C30FF7">
        <w:rPr>
          <w:rFonts w:eastAsia="Calibri"/>
          <w:sz w:val="24"/>
          <w:szCs w:val="24"/>
          <w:lang w:eastAsia="en-US"/>
        </w:rPr>
        <w:t>в таблице №</w:t>
      </w:r>
      <w:r w:rsidR="00C30FF7">
        <w:rPr>
          <w:rFonts w:eastAsia="Calibri"/>
          <w:sz w:val="24"/>
          <w:szCs w:val="24"/>
          <w:lang w:eastAsia="en-US"/>
        </w:rPr>
        <w:t xml:space="preserve"> </w:t>
      </w:r>
      <w:r w:rsidRPr="00C30FF7">
        <w:rPr>
          <w:rFonts w:eastAsia="Calibri"/>
          <w:sz w:val="24"/>
          <w:szCs w:val="24"/>
          <w:lang w:eastAsia="en-US"/>
        </w:rPr>
        <w:t>4 приложения № 1 к муниципальной программе.</w:t>
      </w:r>
    </w:p>
    <w:p w:rsidR="00C60308" w:rsidRPr="00C30FF7" w:rsidRDefault="00C60308" w:rsidP="006F60F2">
      <w:pPr>
        <w:rPr>
          <w:sz w:val="24"/>
          <w:szCs w:val="24"/>
        </w:rPr>
      </w:pPr>
    </w:p>
    <w:sectPr w:rsidR="00C60308" w:rsidRPr="00C30FF7" w:rsidSect="00C30FF7">
      <w:headerReference w:type="default" r:id="rId8"/>
      <w:pgSz w:w="11907" w:h="16840" w:code="9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C30" w:rsidRDefault="00E50C30" w:rsidP="00C30FF7">
      <w:r>
        <w:separator/>
      </w:r>
    </w:p>
  </w:endnote>
  <w:endnote w:type="continuationSeparator" w:id="0">
    <w:p w:rsidR="00E50C30" w:rsidRDefault="00E50C30" w:rsidP="00C30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C30" w:rsidRDefault="00E50C30" w:rsidP="00C30FF7">
      <w:r>
        <w:separator/>
      </w:r>
    </w:p>
  </w:footnote>
  <w:footnote w:type="continuationSeparator" w:id="0">
    <w:p w:rsidR="00E50C30" w:rsidRDefault="00E50C30" w:rsidP="00C30F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5101972"/>
      <w:docPartObj>
        <w:docPartGallery w:val="Page Numbers (Top of Page)"/>
        <w:docPartUnique/>
      </w:docPartObj>
    </w:sdtPr>
    <w:sdtEndPr/>
    <w:sdtContent>
      <w:p w:rsidR="00C30FF7" w:rsidRDefault="00C30FF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37FC">
          <w:rPr>
            <w:noProof/>
          </w:rPr>
          <w:t>2</w:t>
        </w:r>
        <w:r>
          <w:fldChar w:fldCharType="end"/>
        </w:r>
      </w:p>
    </w:sdtContent>
  </w:sdt>
  <w:p w:rsidR="00C30FF7" w:rsidRDefault="00C30FF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45089"/>
    <w:multiLevelType w:val="hybridMultilevel"/>
    <w:tmpl w:val="1C184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3E459A"/>
    <w:multiLevelType w:val="hybridMultilevel"/>
    <w:tmpl w:val="3E7EE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4A3"/>
    <w:rsid w:val="000B2FD4"/>
    <w:rsid w:val="00300222"/>
    <w:rsid w:val="003401B7"/>
    <w:rsid w:val="004534A3"/>
    <w:rsid w:val="006F599E"/>
    <w:rsid w:val="006F60F2"/>
    <w:rsid w:val="00960797"/>
    <w:rsid w:val="00A75CC9"/>
    <w:rsid w:val="00B45F8E"/>
    <w:rsid w:val="00C2688C"/>
    <w:rsid w:val="00C30FF7"/>
    <w:rsid w:val="00C60308"/>
    <w:rsid w:val="00C81758"/>
    <w:rsid w:val="00CF3E05"/>
    <w:rsid w:val="00DB279B"/>
    <w:rsid w:val="00E50C30"/>
    <w:rsid w:val="00F00476"/>
    <w:rsid w:val="00F40B72"/>
    <w:rsid w:val="00F63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0B7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30FF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30F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C30FF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30FF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0B7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30FF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30F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C30FF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30FF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Оглоблина</dc:creator>
  <cp:lastModifiedBy>Оксана Оглоблина</cp:lastModifiedBy>
  <cp:revision>2</cp:revision>
  <dcterms:created xsi:type="dcterms:W3CDTF">2017-11-20T07:19:00Z</dcterms:created>
  <dcterms:modified xsi:type="dcterms:W3CDTF">2017-11-20T07:19:00Z</dcterms:modified>
</cp:coreProperties>
</file>